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C70217">
      <w:pPr>
        <w:pStyle w:val="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357" w:rightChars="646"/>
        <w:jc w:val="both"/>
        <w:textAlignment w:val="auto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安徽艺术学院2025年高层次人才招聘岗位表</w:t>
      </w:r>
    </w:p>
    <w:p w14:paraId="65ED4E3A"/>
    <w:tbl>
      <w:tblPr>
        <w:tblStyle w:val="4"/>
        <w:tblW w:w="1406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990"/>
        <w:gridCol w:w="990"/>
        <w:gridCol w:w="1403"/>
        <w:gridCol w:w="990"/>
        <w:gridCol w:w="990"/>
        <w:gridCol w:w="1169"/>
        <w:gridCol w:w="2117"/>
        <w:gridCol w:w="2241"/>
        <w:gridCol w:w="2180"/>
      </w:tblGrid>
      <w:tr w14:paraId="1702E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C0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 w14:paraId="38EC9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11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 w14:paraId="5F598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14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拟聘人数</w:t>
            </w:r>
          </w:p>
        </w:tc>
        <w:tc>
          <w:tcPr>
            <w:tcW w:w="6669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71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招聘岗位所需资格条件</w:t>
            </w:r>
          </w:p>
        </w:tc>
        <w:tc>
          <w:tcPr>
            <w:tcW w:w="22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92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2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04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联系人及联系电话</w:t>
            </w:r>
          </w:p>
        </w:tc>
      </w:tr>
      <w:tr w14:paraId="5339AD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36E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BDC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856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69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E26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317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65B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426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D4A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A69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55B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CE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7B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学历 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39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16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67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  <w:tc>
          <w:tcPr>
            <w:tcW w:w="2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072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FEE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EE7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6D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专任</w:t>
            </w:r>
          </w:p>
          <w:p w14:paraId="2F513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EC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5000510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8D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A42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53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F0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D4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C2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研究方向为：声乐表演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5F74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D8D736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魏老师：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0551-64400354，19965421130 </w:t>
            </w:r>
          </w:p>
        </w:tc>
      </w:tr>
      <w:tr w14:paraId="495BF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753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4667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5000511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48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7CE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A5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9A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E7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61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研究方向为：中国古典舞、芭蕾舞、国际标准舞、舞蹈学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ED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教授、一级演员、一级导演（编导）可放宽学历学位至硕士研究生</w:t>
            </w: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D47E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时老师：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0551-64400243，13695547326</w:t>
            </w:r>
          </w:p>
        </w:tc>
      </w:tr>
      <w:tr w14:paraId="4083F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332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30D8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5000512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3E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300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戏剧影视表演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E2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47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B2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55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研究方向为：表演、导演、舞蹈表演（形体）、戏剧教育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BB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一级演员、一级导演（编导）可放宽学历学位至硕士研究生</w:t>
            </w:r>
          </w:p>
        </w:tc>
        <w:tc>
          <w:tcPr>
            <w:tcW w:w="2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829131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胡老师：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0551-64400232，18205692897</w:t>
            </w:r>
          </w:p>
        </w:tc>
      </w:tr>
      <w:tr w14:paraId="45F94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FE0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EBC1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5000513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78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8D1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戏剧影视美术设计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29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FF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3C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61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研究方向为：舞台美术设计、舞台美术设计理论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13C9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2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3EF77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0F3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33C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C6F9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5000514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C0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028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新闻传播学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43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01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12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88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研究方向为：网络传播、新媒体传播等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7D6A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2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93A7F0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杨老师：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0551-64400321，18095651821</w:t>
            </w:r>
          </w:p>
        </w:tc>
      </w:tr>
      <w:tr w14:paraId="59EE3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E67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0113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5000515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B8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EC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03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D2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3D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71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研究方向为：计算机应用技术（新媒体方向）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E875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2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C5823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7032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6E0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25D4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5000516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C7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2DF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EE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D6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DE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A2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研究方向为：艺术与科技、数字媒体艺术等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2909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CC38C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李老师：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0551-64400307，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15656566407</w:t>
            </w:r>
          </w:p>
        </w:tc>
      </w:tr>
      <w:tr w14:paraId="6ABC6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906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5687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5000517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1D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642AA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12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26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4A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49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研究方向为：产品设计、工业设计等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FB12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9837B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2DB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08D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1DD8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5000518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BC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EDE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62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AD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84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9B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研究方向为：书法、雕塑、陶瓷艺术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736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1F6C37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李老师：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0551-64400262，17855376832</w:t>
            </w:r>
          </w:p>
        </w:tc>
      </w:tr>
      <w:tr w14:paraId="096AC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D46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5553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5000519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4E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6908B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D3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9A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BD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D0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研究方向为：中国画、版画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6D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副教授及以上可放宽学历学位至硕士研究生</w:t>
            </w:r>
          </w:p>
        </w:tc>
        <w:tc>
          <w:tcPr>
            <w:tcW w:w="2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663B0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AB8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5DA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7155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5000520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AF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4A3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9E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47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6D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A3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研究方向为：中国古代文学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0F05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2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EC7A8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王老师：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0551-64400182，18019954522</w:t>
            </w:r>
          </w:p>
        </w:tc>
      </w:tr>
      <w:tr w14:paraId="3C894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F21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46D8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5000521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77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3E618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5E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60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BD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91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研究方向为：现当代文学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C290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2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E93BA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874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9B6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9992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5000522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A6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C433D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10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8A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33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8A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研究方向为：外国语言文学等相关方向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EB6C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7305D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EC3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0F6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CA13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5000523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27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0C5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FD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35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03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21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研究方向为：中国近现代史等相关方向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941B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44CCB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0CA4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518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E9EB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5000524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F1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9C1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0C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2A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A3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283C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0"/>
                <w:szCs w:val="20"/>
                <w:u w:val="none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C06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世界冠军可放宽学历学位至硕士研究生</w:t>
            </w:r>
          </w:p>
        </w:tc>
        <w:tc>
          <w:tcPr>
            <w:tcW w:w="2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1D878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889C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B71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925D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5000525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1F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0DE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33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48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3C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BD1D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0"/>
                <w:szCs w:val="20"/>
                <w:u w:val="none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37B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09D27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B80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740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D67B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5000526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BC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D71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马克思主义基本原理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34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F0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4A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59CE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304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1DF8B9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陆老师：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0551-64400314，18326691708</w:t>
            </w:r>
          </w:p>
        </w:tc>
      </w:tr>
    </w:tbl>
    <w:p w14:paraId="5115501F"/>
    <w:p w14:paraId="1CF3374F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8C7D99"/>
    <w:rsid w:val="4E8C7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