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F39" w:rsidRDefault="003C4F39" w:rsidP="003C4F39">
      <w:pPr>
        <w:spacing w:line="580" w:lineRule="exact"/>
        <w:jc w:val="left"/>
        <w:rPr>
          <w:rFonts w:ascii="方正黑体_GBK" w:eastAsia="方正黑体_GBK" w:hAnsi="方正黑体_GBK" w:cs="方正黑体_GBK" w:hint="eastAsia"/>
          <w:kern w:val="0"/>
          <w:sz w:val="32"/>
          <w:szCs w:val="32"/>
          <w:lang w:bidi="ar"/>
        </w:rPr>
      </w:pPr>
      <w:r>
        <w:rPr>
          <w:rFonts w:ascii="方正黑体_GBK" w:eastAsia="方正黑体_GBK" w:hAnsi="方正黑体_GBK" w:cs="方正黑体_GBK" w:hint="eastAsia"/>
          <w:kern w:val="0"/>
          <w:sz w:val="32"/>
          <w:szCs w:val="32"/>
          <w:lang w:bidi="ar"/>
        </w:rPr>
        <w:t>附件3</w:t>
      </w:r>
    </w:p>
    <w:p w:rsidR="003C4F39" w:rsidRDefault="003C4F39" w:rsidP="003C4F39">
      <w:pPr>
        <w:spacing w:line="580" w:lineRule="exact"/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 w:bidi="ar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 w:bidi="ar"/>
        </w:rPr>
        <w:t>2026年春季学期党员培训调学名额分配表</w:t>
      </w:r>
    </w:p>
    <w:p w:rsidR="003C4F39" w:rsidRDefault="003C4F39" w:rsidP="003C4F39">
      <w:pPr>
        <w:spacing w:line="580" w:lineRule="exact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 w:bidi="ar"/>
        </w:rPr>
      </w:pPr>
    </w:p>
    <w:tbl>
      <w:tblPr>
        <w:tblW w:w="5087" w:type="pct"/>
        <w:tblInd w:w="-66" w:type="dxa"/>
        <w:tblLook w:val="0000" w:firstRow="0" w:lastRow="0" w:firstColumn="0" w:lastColumn="0" w:noHBand="0" w:noVBand="0"/>
      </w:tblPr>
      <w:tblGrid>
        <w:gridCol w:w="3336"/>
        <w:gridCol w:w="1515"/>
        <w:gridCol w:w="1527"/>
        <w:gridCol w:w="1483"/>
        <w:gridCol w:w="1680"/>
        <w:gridCol w:w="1783"/>
        <w:gridCol w:w="1590"/>
        <w:gridCol w:w="1507"/>
      </w:tblGrid>
      <w:tr w:rsidR="003C4F39" w:rsidTr="008D1987">
        <w:trPr>
          <w:trHeight w:val="1071"/>
          <w:tblHeader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39" w:rsidRDefault="003C4F39" w:rsidP="008D1987">
            <w:pPr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  <w:p w:rsidR="003C4F39" w:rsidRDefault="003C4F39" w:rsidP="008D1987">
            <w:pPr>
              <w:snapToGrid w:val="0"/>
              <w:spacing w:line="220" w:lineRule="exact"/>
              <w:rPr>
                <w:rFonts w:ascii="Times New Roman" w:eastAsia="黑体" w:hAnsi="Times New Roman" w:hint="eastAsia"/>
                <w:spacing w:val="-11"/>
                <w:sz w:val="22"/>
                <w:szCs w:val="22"/>
              </w:rPr>
            </w:pPr>
            <w:r>
              <w:rPr>
                <w:rFonts w:ascii="Times New Roman" w:eastAsia="黑体" w:hAnsi="Times New Roman"/>
                <w:spacing w:val="-11"/>
                <w:sz w:val="22"/>
                <w:szCs w:val="22"/>
              </w:rPr>
              <w:t>单位</w:t>
            </w:r>
            <w:r>
              <w:rPr>
                <w:rFonts w:ascii="Times New Roman" w:eastAsia="黑体" w:hAnsi="Times New Roman" w:hint="eastAsia"/>
                <w:spacing w:val="-11"/>
                <w:sz w:val="22"/>
                <w:szCs w:val="22"/>
              </w:rPr>
              <w:t>名称</w:t>
            </w:r>
          </w:p>
          <w:p w:rsidR="003C4F39" w:rsidRDefault="003C4F39" w:rsidP="008D1987">
            <w:pPr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  <w:p w:rsidR="003C4F39" w:rsidRDefault="003C4F39" w:rsidP="008D1987">
            <w:pPr>
              <w:widowControl/>
              <w:snapToGrid w:val="0"/>
              <w:spacing w:beforeLines="50" w:before="156"/>
              <w:jc w:val="center"/>
              <w:textAlignment w:val="baseline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人数</w:t>
            </w:r>
          </w:p>
          <w:p w:rsidR="003C4F39" w:rsidRDefault="003C4F39" w:rsidP="008D1987">
            <w:pPr>
              <w:spacing w:line="380" w:lineRule="exac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培训班次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第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18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期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入党积极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分子培训班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第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19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期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入党积极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分子培训班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第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20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期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入党积极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分子培训班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第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12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期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预备党员教育示范培训班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39" w:rsidRDefault="003C4F39" w:rsidP="008D1987">
            <w:pPr>
              <w:widowControl/>
              <w:spacing w:line="34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第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13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期</w:t>
            </w:r>
          </w:p>
          <w:p w:rsidR="003C4F39" w:rsidRDefault="003C4F39" w:rsidP="008D1987">
            <w:pPr>
              <w:widowControl/>
              <w:spacing w:line="34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预备党员教育示范培训班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spacing w:val="-11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spacing w:val="-11"/>
                <w:kern w:val="0"/>
                <w:sz w:val="24"/>
                <w:lang w:bidi="ar"/>
              </w:rPr>
              <w:t>第</w:t>
            </w:r>
            <w:r>
              <w:rPr>
                <w:rFonts w:ascii="Times New Roman" w:eastAsia="黑体" w:hAnsi="Times New Roman"/>
                <w:spacing w:val="-11"/>
                <w:kern w:val="0"/>
                <w:sz w:val="24"/>
                <w:lang w:bidi="ar"/>
              </w:rPr>
              <w:t>11</w:t>
            </w:r>
            <w:r>
              <w:rPr>
                <w:rFonts w:ascii="Times New Roman" w:eastAsia="黑体" w:hAnsi="Times New Roman"/>
                <w:spacing w:val="-11"/>
                <w:kern w:val="0"/>
                <w:sz w:val="24"/>
                <w:lang w:bidi="ar"/>
              </w:rPr>
              <w:t>期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pacing w:val="-11"/>
                <w:kern w:val="0"/>
                <w:sz w:val="24"/>
                <w:lang w:bidi="ar"/>
              </w:rPr>
              <w:t>新发展党员教育示范培训班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第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8</w:t>
            </w: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期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kern w:val="0"/>
                <w:sz w:val="24"/>
                <w:lang w:bidi="ar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党员教育</w:t>
            </w:r>
          </w:p>
          <w:p w:rsidR="003C4F39" w:rsidRDefault="003C4F39" w:rsidP="008D1987">
            <w:pPr>
              <w:widowControl/>
              <w:spacing w:line="420" w:lineRule="exact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  <w:lang w:bidi="ar"/>
              </w:rPr>
              <w:t>示范培训班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省纪委监委机关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省委办公厅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省委组织部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省委宣传部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省委网信办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省直机关工委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省委老干部局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省委党校（安徽行政学院）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省委党史研究院</w:t>
            </w:r>
          </w:p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（省地方志研究院）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安徽日报报业集团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省社会主义学院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省政府办公厅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省发展改革委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省粮食和物资储备局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省教育厅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省科技厅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631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省工信厅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省民宗委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省公安厅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省民政厅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省司法厅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省财政厅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省人社厅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省自然资源厅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省生态环境厅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省住建厅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省交通运输厅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省农业农村厅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省水利厅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省商务厅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省文旅厅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省卫健委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省退役军人事务厅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省应急管理厅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省审计厅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省外办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省国资委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省市场监督管理局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省体育局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省统计局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省林业局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省医保局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省机关事务管理局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省国动办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省数据资源管理局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省地矿局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省政府发展研究中心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省供销社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省社科院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省农科院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华东冶金地质勘查局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省煤田地质局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安徽广播电视台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省政协机关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省高院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省检察院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团省委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省文联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省工商联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省残联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省红十字会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合肥综合性国家科学中心</w:t>
            </w:r>
          </w:p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能源研究院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合肥综合性科学中心</w:t>
            </w:r>
          </w:p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数据空间研究院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深空探测实验室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江淮前沿技术协同创新中心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合肥海关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合肥海关缉私局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9058单位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国家税务总局安徽省税务局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国家矿山安全监察局安徽局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省气象局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省通信管理局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安徽出入境边防检查总站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省消防救援总队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国家粮食和物资储备局安徽局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省邮政管理局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省烟草专卖局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安徽中烟工业有限责任公司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新华通讯社安徽分社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财政部安徽监管局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国家统计局安徽调查总队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合肥国家实验室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中国邮政储蓄银行安徽省分行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中科院合肥物质科学研究院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中电博微电子科技有限公司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中国石油安徽销售公司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中国石化安徽石油分公司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国能神皖能源有限责任公司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大唐安徽发电有限公司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国家电投集团安徽电力有限公司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中国电信安徽分公司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中国移动通信安徽有限公司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中国联通安徽省分公司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中国铁塔安徽省分公司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合肥水泥研究设计院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中国储备粮管理集团安徽分公司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中国邮政安徽省分公司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中建国际投资（安徽）有限公司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中国化学工程第三建设有限公司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国药控股安徽省公司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中国烟草合肥设计院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华能国际电力股份有限责任公司安徽分公司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eastAsia="方正小标宋简体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华安财险安徽分公司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中国电科第43所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东华工程科技股份有限公司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>利安人寿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3C4F39" w:rsidTr="008D1987">
        <w:trPr>
          <w:trHeight w:val="520"/>
        </w:trPr>
        <w:tc>
          <w:tcPr>
            <w:tcW w:w="1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合计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201</w:t>
            </w:r>
          </w:p>
        </w:tc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111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201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111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jc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110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223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F39" w:rsidRDefault="003C4F39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55</w:t>
            </w:r>
          </w:p>
        </w:tc>
      </w:tr>
    </w:tbl>
    <w:p w:rsidR="003C4F39" w:rsidRDefault="003C4F39" w:rsidP="003C4F39">
      <w:pPr>
        <w:rPr>
          <w:rFonts w:ascii="Times New Roman" w:eastAsia="仿宋_GB2312" w:hAnsi="Times New Roman"/>
          <w:sz w:val="34"/>
          <w:szCs w:val="34"/>
        </w:rPr>
      </w:pPr>
    </w:p>
    <w:p w:rsidR="003D3C1D" w:rsidRDefault="003D3C1D">
      <w:bookmarkStart w:id="0" w:name="_GoBack"/>
      <w:bookmarkEnd w:id="0"/>
    </w:p>
    <w:sectPr w:rsidR="003D3C1D" w:rsidSect="003C4F3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1DF535"/>
    <w:multiLevelType w:val="singleLevel"/>
    <w:tmpl w:val="9F1DF535"/>
    <w:lvl w:ilvl="0">
      <w:start w:val="2"/>
      <w:numFmt w:val="decimal"/>
      <w:suff w:val="nothing"/>
      <w:lvlText w:val="（%1）"/>
      <w:lvlJc w:val="left"/>
    </w:lvl>
  </w:abstractNum>
  <w:abstractNum w:abstractNumId="1">
    <w:nsid w:val="0598B754"/>
    <w:multiLevelType w:val="singleLevel"/>
    <w:tmpl w:val="0598B754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39"/>
    <w:rsid w:val="003C4F39"/>
    <w:rsid w:val="003D3C1D"/>
    <w:rsid w:val="00794EA7"/>
    <w:rsid w:val="008D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3C4F39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qFormat/>
    <w:rsid w:val="003C4F39"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3C4F39"/>
    <w:rPr>
      <w:rFonts w:ascii="宋体" w:eastAsia="宋体" w:hAnsi="宋体" w:cs="Times New Roman"/>
      <w:b/>
      <w:kern w:val="44"/>
      <w:sz w:val="48"/>
      <w:szCs w:val="48"/>
    </w:rPr>
  </w:style>
  <w:style w:type="paragraph" w:styleId="2">
    <w:name w:val="Body Text Indent 2"/>
    <w:basedOn w:val="a"/>
    <w:next w:val="a"/>
    <w:link w:val="2Char"/>
    <w:qFormat/>
    <w:rsid w:val="003C4F39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rsid w:val="003C4F39"/>
    <w:rPr>
      <w:rFonts w:ascii="Calibri" w:eastAsia="宋体" w:hAnsi="Calibri" w:cs="Times New Roman"/>
      <w:szCs w:val="24"/>
    </w:rPr>
  </w:style>
  <w:style w:type="paragraph" w:styleId="a3">
    <w:name w:val="footer"/>
    <w:basedOn w:val="a"/>
    <w:link w:val="Char"/>
    <w:qFormat/>
    <w:rsid w:val="003C4F3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3C4F39"/>
    <w:rPr>
      <w:rFonts w:ascii="Calibri" w:eastAsia="宋体" w:hAnsi="Calibri" w:cs="Times New Roman"/>
      <w:sz w:val="18"/>
      <w:szCs w:val="24"/>
    </w:rPr>
  </w:style>
  <w:style w:type="paragraph" w:styleId="a4">
    <w:name w:val="header"/>
    <w:basedOn w:val="a"/>
    <w:link w:val="Char0"/>
    <w:rsid w:val="003C4F3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basedOn w:val="a0"/>
    <w:link w:val="a4"/>
    <w:rsid w:val="003C4F39"/>
    <w:rPr>
      <w:rFonts w:ascii="Calibri" w:eastAsia="宋体" w:hAnsi="Calibri" w:cs="Times New Roman"/>
      <w:sz w:val="18"/>
      <w:szCs w:val="24"/>
    </w:rPr>
  </w:style>
  <w:style w:type="character" w:customStyle="1" w:styleId="NormalCharacter">
    <w:name w:val="NormalCharacter"/>
    <w:qFormat/>
    <w:rsid w:val="003C4F39"/>
    <w:rPr>
      <w:kern w:val="2"/>
      <w:sz w:val="21"/>
      <w:szCs w:val="22"/>
      <w:lang w:val="en-US"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3C4F39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qFormat/>
    <w:rsid w:val="003C4F39"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3C4F39"/>
    <w:rPr>
      <w:rFonts w:ascii="宋体" w:eastAsia="宋体" w:hAnsi="宋体" w:cs="Times New Roman"/>
      <w:b/>
      <w:kern w:val="44"/>
      <w:sz w:val="48"/>
      <w:szCs w:val="48"/>
    </w:rPr>
  </w:style>
  <w:style w:type="paragraph" w:styleId="2">
    <w:name w:val="Body Text Indent 2"/>
    <w:basedOn w:val="a"/>
    <w:next w:val="a"/>
    <w:link w:val="2Char"/>
    <w:qFormat/>
    <w:rsid w:val="003C4F39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rsid w:val="003C4F39"/>
    <w:rPr>
      <w:rFonts w:ascii="Calibri" w:eastAsia="宋体" w:hAnsi="Calibri" w:cs="Times New Roman"/>
      <w:szCs w:val="24"/>
    </w:rPr>
  </w:style>
  <w:style w:type="paragraph" w:styleId="a3">
    <w:name w:val="footer"/>
    <w:basedOn w:val="a"/>
    <w:link w:val="Char"/>
    <w:qFormat/>
    <w:rsid w:val="003C4F3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3C4F39"/>
    <w:rPr>
      <w:rFonts w:ascii="Calibri" w:eastAsia="宋体" w:hAnsi="Calibri" w:cs="Times New Roman"/>
      <w:sz w:val="18"/>
      <w:szCs w:val="24"/>
    </w:rPr>
  </w:style>
  <w:style w:type="paragraph" w:styleId="a4">
    <w:name w:val="header"/>
    <w:basedOn w:val="a"/>
    <w:link w:val="Char0"/>
    <w:rsid w:val="003C4F3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basedOn w:val="a0"/>
    <w:link w:val="a4"/>
    <w:rsid w:val="003C4F39"/>
    <w:rPr>
      <w:rFonts w:ascii="Calibri" w:eastAsia="宋体" w:hAnsi="Calibri" w:cs="Times New Roman"/>
      <w:sz w:val="18"/>
      <w:szCs w:val="24"/>
    </w:rPr>
  </w:style>
  <w:style w:type="character" w:customStyle="1" w:styleId="NormalCharacter">
    <w:name w:val="NormalCharacter"/>
    <w:qFormat/>
    <w:rsid w:val="003C4F39"/>
    <w:rPr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Crilex</dc:creator>
  <cp:lastModifiedBy>Crilex</cp:lastModifiedBy>
  <cp:revision>1</cp:revision>
  <dcterms:created xsi:type="dcterms:W3CDTF">2026-03-02T09:48:00Z</dcterms:created>
  <dcterms:modified xsi:type="dcterms:W3CDTF">2026-03-02T09:48:00Z</dcterms:modified>
</cp:coreProperties>
</file>