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952" w:firstLineChars="200"/>
        <w:jc w:val="center"/>
        <w:textAlignment w:val="auto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安徽艺术学院校内资产转移</w:t>
      </w:r>
      <w:r>
        <w:rPr>
          <w:rFonts w:hint="eastAsia" w:ascii="宋体" w:hAnsi="宋体" w:eastAsia="宋体" w:cs="宋体"/>
          <w:b/>
          <w:bCs/>
          <w:spacing w:val="12"/>
          <w:sz w:val="45"/>
          <w:szCs w:val="45"/>
          <w:lang w:eastAsia="zh-CN"/>
        </w:rPr>
        <w:t>（</w:t>
      </w: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调拨</w:t>
      </w:r>
      <w:r>
        <w:rPr>
          <w:rFonts w:hint="eastAsia" w:ascii="宋体" w:hAnsi="宋体" w:eastAsia="宋体" w:cs="宋体"/>
          <w:b/>
          <w:bCs/>
          <w:spacing w:val="12"/>
          <w:sz w:val="45"/>
          <w:szCs w:val="45"/>
          <w:lang w:eastAsia="zh-CN"/>
        </w:rPr>
        <w:t>）</w:t>
      </w:r>
      <w:r>
        <w:rPr>
          <w:rFonts w:ascii="宋体" w:hAnsi="宋体" w:eastAsia="宋体" w:cs="宋体"/>
          <w:b/>
          <w:bCs/>
          <w:spacing w:val="12"/>
          <w:sz w:val="45"/>
          <w:szCs w:val="45"/>
        </w:rPr>
        <w:t>申请单</w:t>
      </w:r>
    </w:p>
    <w:p w14:paraId="3C36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384" w:firstLineChars="200"/>
        <w:jc w:val="right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9"/>
          <w:sz w:val="23"/>
          <w:szCs w:val="23"/>
        </w:rPr>
        <w:t>申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请 日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期</w:t>
      </w:r>
      <w:r>
        <w:rPr>
          <w:rFonts w:ascii="宋体" w:hAnsi="宋体" w:eastAsia="宋体" w:cs="宋体"/>
          <w:spacing w:val="-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：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19"/>
          <w:sz w:val="23"/>
          <w:szCs w:val="23"/>
        </w:rPr>
        <w:t>年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19"/>
          <w:sz w:val="23"/>
          <w:szCs w:val="23"/>
        </w:rPr>
        <w:t>月</w:t>
      </w:r>
      <w:r>
        <w:rPr>
          <w:rFonts w:ascii="宋体" w:hAnsi="宋体" w:eastAsia="宋体" w:cs="宋体"/>
          <w:spacing w:val="18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19"/>
          <w:sz w:val="23"/>
          <w:szCs w:val="23"/>
        </w:rPr>
        <w:t>日</w:t>
      </w:r>
    </w:p>
    <w:p w14:paraId="157F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20" w:firstLineChars="200"/>
        <w:jc w:val="both"/>
        <w:textAlignment w:val="auto"/>
      </w:pPr>
    </w:p>
    <w:tbl>
      <w:tblPr>
        <w:tblStyle w:val="4"/>
        <w:tblW w:w="140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380"/>
        <w:gridCol w:w="1346"/>
        <w:gridCol w:w="1248"/>
        <w:gridCol w:w="1390"/>
        <w:gridCol w:w="1797"/>
        <w:gridCol w:w="1188"/>
        <w:gridCol w:w="1577"/>
        <w:gridCol w:w="2508"/>
        <w:gridCol w:w="886"/>
      </w:tblGrid>
      <w:tr w14:paraId="73E64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9" w:type="dxa"/>
            <w:vAlign w:val="center"/>
          </w:tcPr>
          <w:p w14:paraId="75A2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序号</w:t>
            </w:r>
          </w:p>
        </w:tc>
        <w:tc>
          <w:tcPr>
            <w:tcW w:w="1380" w:type="dxa"/>
            <w:vAlign w:val="center"/>
          </w:tcPr>
          <w:p w14:paraId="17B8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资产编号</w:t>
            </w:r>
          </w:p>
        </w:tc>
        <w:tc>
          <w:tcPr>
            <w:tcW w:w="1346" w:type="dxa"/>
            <w:vAlign w:val="center"/>
          </w:tcPr>
          <w:p w14:paraId="7F93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资产名称</w:t>
            </w:r>
          </w:p>
        </w:tc>
        <w:tc>
          <w:tcPr>
            <w:tcW w:w="1248" w:type="dxa"/>
            <w:vAlign w:val="center"/>
          </w:tcPr>
          <w:p w14:paraId="226B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资产原值</w:t>
            </w:r>
          </w:p>
        </w:tc>
        <w:tc>
          <w:tcPr>
            <w:tcW w:w="1390" w:type="dxa"/>
            <w:vAlign w:val="center"/>
          </w:tcPr>
          <w:p w14:paraId="4943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转出部门</w:t>
            </w:r>
          </w:p>
        </w:tc>
        <w:tc>
          <w:tcPr>
            <w:tcW w:w="1797" w:type="dxa"/>
            <w:vAlign w:val="center"/>
          </w:tcPr>
          <w:p w14:paraId="21B7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资产原使用人</w:t>
            </w:r>
          </w:p>
        </w:tc>
        <w:tc>
          <w:tcPr>
            <w:tcW w:w="1188" w:type="dxa"/>
            <w:vAlign w:val="center"/>
          </w:tcPr>
          <w:p w14:paraId="070B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转入部门</w:t>
            </w:r>
          </w:p>
        </w:tc>
        <w:tc>
          <w:tcPr>
            <w:tcW w:w="1577" w:type="dxa"/>
            <w:vAlign w:val="center"/>
          </w:tcPr>
          <w:p w14:paraId="76FE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资产现使用人</w:t>
            </w:r>
          </w:p>
        </w:tc>
        <w:tc>
          <w:tcPr>
            <w:tcW w:w="2508" w:type="dxa"/>
            <w:vAlign w:val="center"/>
          </w:tcPr>
          <w:p w14:paraId="1BDB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审批签字</w:t>
            </w:r>
          </w:p>
        </w:tc>
        <w:tc>
          <w:tcPr>
            <w:tcW w:w="886" w:type="dxa"/>
            <w:vAlign w:val="center"/>
          </w:tcPr>
          <w:p w14:paraId="1898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 w14:paraId="7C22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29" w:type="dxa"/>
            <w:vAlign w:val="top"/>
          </w:tcPr>
          <w:p w14:paraId="32DE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380" w:type="dxa"/>
            <w:vAlign w:val="top"/>
          </w:tcPr>
          <w:p w14:paraId="0B5090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1346" w:type="dxa"/>
            <w:vAlign w:val="top"/>
          </w:tcPr>
          <w:p w14:paraId="402A4B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1248" w:type="dxa"/>
            <w:vAlign w:val="top"/>
          </w:tcPr>
          <w:p w14:paraId="56B6A3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1390" w:type="dxa"/>
            <w:vAlign w:val="top"/>
          </w:tcPr>
          <w:p w14:paraId="0C311F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1797" w:type="dxa"/>
            <w:vAlign w:val="top"/>
          </w:tcPr>
          <w:p w14:paraId="727F8E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1188" w:type="dxa"/>
            <w:vAlign w:val="top"/>
          </w:tcPr>
          <w:p w14:paraId="0EBBEE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1577" w:type="dxa"/>
            <w:vAlign w:val="top"/>
          </w:tcPr>
          <w:p w14:paraId="32F8C3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2508" w:type="dxa"/>
            <w:vMerge w:val="restart"/>
            <w:tcBorders>
              <w:bottom w:val="nil"/>
            </w:tcBorders>
            <w:vAlign w:val="top"/>
          </w:tcPr>
          <w:p w14:paraId="77D6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转出部门负责人签字：</w:t>
            </w: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1C6317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</w:tr>
      <w:tr w14:paraId="130EA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29" w:type="dxa"/>
            <w:vAlign w:val="top"/>
          </w:tcPr>
          <w:p w14:paraId="4184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380" w:type="dxa"/>
            <w:vAlign w:val="top"/>
          </w:tcPr>
          <w:p w14:paraId="3D9793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6B43E2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266DD1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64CD1B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423844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149BDD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558211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continue"/>
            <w:tcBorders>
              <w:top w:val="nil"/>
            </w:tcBorders>
            <w:vAlign w:val="top"/>
          </w:tcPr>
          <w:p w14:paraId="564951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 w14:paraId="0DF132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7FD1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29" w:type="dxa"/>
            <w:vAlign w:val="top"/>
          </w:tcPr>
          <w:p w14:paraId="6AD1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380" w:type="dxa"/>
            <w:vAlign w:val="top"/>
          </w:tcPr>
          <w:p w14:paraId="1CB46D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5BD5A2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64C06E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18EF7C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58F802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286556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6CDFC7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restart"/>
            <w:tcBorders>
              <w:bottom w:val="nil"/>
            </w:tcBorders>
            <w:vAlign w:val="top"/>
          </w:tcPr>
          <w:p w14:paraId="2255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转出部门资产管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理员签字：</w:t>
            </w: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 w14:paraId="433A06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285CE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9" w:type="dxa"/>
            <w:vAlign w:val="top"/>
          </w:tcPr>
          <w:p w14:paraId="03B3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380" w:type="dxa"/>
            <w:vAlign w:val="top"/>
          </w:tcPr>
          <w:p w14:paraId="3BA689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00CAF5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769E03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23D09B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7C231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542834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6F4ECE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continue"/>
            <w:tcBorders>
              <w:top w:val="nil"/>
            </w:tcBorders>
            <w:vAlign w:val="top"/>
          </w:tcPr>
          <w:p w14:paraId="340B98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 w14:paraId="10CB15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7D2A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29" w:type="dxa"/>
            <w:vAlign w:val="top"/>
          </w:tcPr>
          <w:p w14:paraId="5DD1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380" w:type="dxa"/>
            <w:vAlign w:val="top"/>
          </w:tcPr>
          <w:p w14:paraId="5D7000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36326D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2F9B9C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1DB926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21D663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676DB8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2513D2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restart"/>
            <w:tcBorders>
              <w:bottom w:val="nil"/>
            </w:tcBorders>
            <w:vAlign w:val="top"/>
          </w:tcPr>
          <w:p w14:paraId="746C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转入部门负责人签字：</w:t>
            </w: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 w14:paraId="370A06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6D14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9" w:type="dxa"/>
            <w:vAlign w:val="top"/>
          </w:tcPr>
          <w:p w14:paraId="79F5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1380" w:type="dxa"/>
            <w:vAlign w:val="top"/>
          </w:tcPr>
          <w:p w14:paraId="38B35C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06970D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4F5C02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136FF4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1C5A77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661FE2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025599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continue"/>
            <w:tcBorders>
              <w:top w:val="nil"/>
            </w:tcBorders>
            <w:vAlign w:val="top"/>
          </w:tcPr>
          <w:p w14:paraId="1579BA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center"/>
              <w:textAlignment w:val="auto"/>
            </w:pP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 w14:paraId="7F78B2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240D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29" w:type="dxa"/>
            <w:vAlign w:val="top"/>
          </w:tcPr>
          <w:p w14:paraId="6EF1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7</w:t>
            </w:r>
          </w:p>
        </w:tc>
        <w:tc>
          <w:tcPr>
            <w:tcW w:w="1380" w:type="dxa"/>
            <w:vAlign w:val="top"/>
          </w:tcPr>
          <w:p w14:paraId="19F5B3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6369EF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28C679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52553C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277D3F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79BF0F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286502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restart"/>
            <w:tcBorders>
              <w:bottom w:val="nil"/>
            </w:tcBorders>
            <w:vAlign w:val="top"/>
          </w:tcPr>
          <w:p w14:paraId="5820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转入部门资产管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理员签字：</w:t>
            </w:r>
          </w:p>
        </w:tc>
        <w:tc>
          <w:tcPr>
            <w:tcW w:w="886" w:type="dxa"/>
            <w:vMerge w:val="continue"/>
            <w:tcBorders>
              <w:top w:val="nil"/>
              <w:bottom w:val="nil"/>
            </w:tcBorders>
            <w:vAlign w:val="top"/>
          </w:tcPr>
          <w:p w14:paraId="50605E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  <w:tr w14:paraId="272F3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9" w:type="dxa"/>
            <w:vAlign w:val="top"/>
          </w:tcPr>
          <w:p w14:paraId="400E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合计</w:t>
            </w:r>
          </w:p>
        </w:tc>
        <w:tc>
          <w:tcPr>
            <w:tcW w:w="1380" w:type="dxa"/>
            <w:vAlign w:val="top"/>
          </w:tcPr>
          <w:p w14:paraId="284F4C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46" w:type="dxa"/>
            <w:vAlign w:val="top"/>
          </w:tcPr>
          <w:p w14:paraId="50A9CF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248" w:type="dxa"/>
            <w:vAlign w:val="top"/>
          </w:tcPr>
          <w:p w14:paraId="06E8BB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390" w:type="dxa"/>
            <w:vAlign w:val="top"/>
          </w:tcPr>
          <w:p w14:paraId="49C48C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797" w:type="dxa"/>
            <w:vAlign w:val="top"/>
          </w:tcPr>
          <w:p w14:paraId="26ACAD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188" w:type="dxa"/>
            <w:vAlign w:val="top"/>
          </w:tcPr>
          <w:p w14:paraId="1C537E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1577" w:type="dxa"/>
            <w:vAlign w:val="top"/>
          </w:tcPr>
          <w:p w14:paraId="6CDC68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2508" w:type="dxa"/>
            <w:vMerge w:val="continue"/>
            <w:tcBorders>
              <w:top w:val="nil"/>
            </w:tcBorders>
            <w:vAlign w:val="top"/>
          </w:tcPr>
          <w:p w14:paraId="2D9F95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 w14:paraId="40159F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420" w:firstLineChars="200"/>
              <w:jc w:val="both"/>
              <w:textAlignment w:val="auto"/>
            </w:pPr>
          </w:p>
        </w:tc>
      </w:tr>
    </w:tbl>
    <w:p w14:paraId="52CE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8" w:firstLineChars="200"/>
        <w:jc w:val="both"/>
        <w:textAlignment w:val="auto"/>
      </w:pPr>
      <w:r>
        <w:rPr>
          <w:rFonts w:ascii="宋体" w:hAnsi="宋体" w:eastAsia="宋体" w:cs="宋体"/>
          <w:spacing w:val="7"/>
          <w:sz w:val="27"/>
          <w:szCs w:val="27"/>
        </w:rPr>
        <w:t>说明：1.行数不够可另添页；2.转出、转入部门行政负责人及资产管理员均要签字；3.备注栏记录</w:t>
      </w:r>
      <w:r>
        <w:rPr>
          <w:rFonts w:ascii="宋体" w:hAnsi="宋体" w:eastAsia="宋体" w:cs="宋体"/>
          <w:spacing w:val="17"/>
          <w:sz w:val="27"/>
          <w:szCs w:val="27"/>
        </w:rPr>
        <w:t>院长办公会相关会议决议；4.本表一式3份，转出转入部门、资产管理部门各持</w:t>
      </w:r>
      <w:r>
        <w:rPr>
          <w:rFonts w:ascii="宋体" w:hAnsi="宋体" w:eastAsia="宋体" w:cs="宋体"/>
          <w:spacing w:val="16"/>
          <w:sz w:val="27"/>
          <w:szCs w:val="27"/>
        </w:rPr>
        <w:t>1份。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2025-12-23T01:54:46Z</dcterms:created>
  <dc:creator>97268</dc:creator>
  <cp:lastModifiedBy>不良君</cp:lastModifiedBy>
  <dcterms:modified xsi:type="dcterms:W3CDTF">2025-12-23T01:54:52Z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eyJoZGlkIjoiZDgwZjkxMmY5NmE4MjQ4MDE3MWUxY2IyYjkwOGMxZmIiLCJ1c2VySWQiOiIyNjkxNDcyNzIifQ==</vt:lpwstr>
  </property>
  <property fmtid="{D5CDD505-2E9C-101B-9397-08002B2CF9AE}" pid="4" name="ICV">
    <vt:lpwstr>C4803C6E81F64B9E82A96120D83D7A18_12</vt:lpwstr>
  </property>
</Properties>
</file>