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关于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各系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组织学生参加图书漂流活动的通知</w:t>
      </w:r>
    </w:p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各系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部</w:t>
      </w:r>
      <w:r>
        <w:rPr>
          <w:rFonts w:hint="eastAsia" w:ascii="仿宋" w:hAnsi="仿宋" w:eastAsia="仿宋"/>
          <w:b/>
          <w:sz w:val="28"/>
          <w:szCs w:val="28"/>
        </w:rPr>
        <w:t>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在中国共产党成立100周年之际，为帮助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青年群体学习党史，在校园中营造良好的阅读氛围，安徽艺术学院和安徽省图书馆联合举办图书漂流活动，请各系组织学生参加图书漂流活动。活动流程如下：</w:t>
      </w:r>
    </w:p>
    <w:p>
      <w:pPr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一、党史知识讲座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主题：中国特色革命道路的开辟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报告人：高贵和（安徽大学团委书记）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时间：6月9日下午13:30—14:30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地点：美术楼报告厅</w:t>
      </w:r>
    </w:p>
    <w:p>
      <w:pPr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二、漂流启动仪式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时间：6月9日下午14:30—15:00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地点：美术楼报告厅</w:t>
      </w:r>
    </w:p>
    <w:p>
      <w:pPr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三、现场放漂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时间：6月9日下午15:10—16:10</w:t>
      </w:r>
    </w:p>
    <w:p>
      <w:pPr>
        <w:spacing w:after="312" w:afterLines="100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地点：综合楼南侧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广场</w:t>
      </w:r>
    </w:p>
    <w:p>
      <w:pPr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具体要求如下：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1、各系组织25名学生代表参加党史知识讲座、漂流启动仪式及现场放漂三项流程。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2、音乐舞蹈系组织100名学生、戏剧影视系组织25名学生、新闻播音系组织80名学生、美术设计系组织95名学生参加现场放漂环节，并指定其中一人协助发放图书。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3、请各系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党总支副书记</w:t>
      </w:r>
      <w:r>
        <w:rPr>
          <w:rFonts w:hint="eastAsia" w:ascii="仿宋" w:hAnsi="仿宋" w:eastAsia="仿宋"/>
          <w:sz w:val="28"/>
          <w:szCs w:val="28"/>
        </w:rPr>
        <w:t>于6月4日前将学生代表名单电子版报送图书信息中心崔老师，联系电话：64400280。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特此通知。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图书信息中心</w:t>
      </w:r>
    </w:p>
    <w:p>
      <w:pPr>
        <w:ind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2021年6月3日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