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560" w:lineRule="exact"/>
        <w:jc w:val="center"/>
        <w:textAlignment w:val="baseline"/>
        <w:outlineLvl w:val="2"/>
        <w:rPr>
          <w:rFonts w:hint="default" w:ascii="Times New Roman" w:hAnsi="Times New Roman" w:cs="Times New Roman"/>
          <w:color w:val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4"/>
          <w:position w:val="3"/>
          <w:sz w:val="44"/>
          <w:szCs w:val="44"/>
          <w:lang w:val="en-US" w:eastAsia="zh-CN"/>
        </w:rPr>
        <w:t>XX部门“十五五”教育数字化与信息化建设规划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atLeast"/>
        <w:ind w:left="830"/>
        <w:textAlignment w:val="baseline"/>
        <w:outlineLvl w:val="1"/>
        <w:rPr>
          <w:rFonts w:hint="default" w:ascii="Times New Roman" w:hAnsi="Times New Roman" w:eastAsia="黑体" w:cs="Times New Roman"/>
          <w:color w:val="auto"/>
          <w:spacing w:val="7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7"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黑体" w:cs="Times New Roman"/>
          <w:color w:val="auto"/>
          <w:spacing w:val="7"/>
          <w:sz w:val="32"/>
          <w:szCs w:val="32"/>
          <w:lang w:val="en-US" w:eastAsia="zh-CN"/>
        </w:rPr>
        <w:t>背景需求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atLeast"/>
        <w:ind w:left="830"/>
        <w:textAlignment w:val="baseline"/>
        <w:outlineLvl w:val="1"/>
        <w:rPr>
          <w:rFonts w:hint="default" w:ascii="Times New Roman" w:hAnsi="Times New Roman" w:eastAsia="仿宋_GB2312" w:cs="Times New Roman"/>
          <w:snapToGrid w:val="0"/>
          <w:color w:val="auto"/>
          <w:spacing w:val="4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4"/>
          <w:sz w:val="32"/>
          <w:szCs w:val="32"/>
          <w:lang w:val="en-US" w:eastAsia="zh-CN" w:bidi="ar-SA"/>
        </w:rPr>
        <w:t>现有基础、特色优势与差距不足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4"/>
          <w:sz w:val="32"/>
          <w:szCs w:val="32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atLeast"/>
        <w:ind w:left="27" w:firstLine="662"/>
        <w:textAlignment w:val="baseline"/>
        <w:rPr>
          <w:rFonts w:hint="default" w:ascii="Times New Roman" w:hAnsi="Times New Roman" w:cs="Times New Roman"/>
          <w:color w:val="auto"/>
          <w:spacing w:val="9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color w:val="auto"/>
          <w:spacing w:val="6"/>
          <w:sz w:val="32"/>
          <w:szCs w:val="32"/>
          <w:lang w:eastAsia="zh-CN"/>
        </w:rPr>
        <w:t>要以“十四五”时期</w:t>
      </w:r>
      <w:r>
        <w:rPr>
          <w:rFonts w:hint="eastAsia" w:ascii="Times New Roman" w:hAnsi="Times New Roman" w:cs="Times New Roman"/>
          <w:color w:val="auto"/>
          <w:spacing w:val="9"/>
          <w:sz w:val="32"/>
          <w:szCs w:val="32"/>
          <w:lang w:val="en-US" w:eastAsia="zh-CN"/>
        </w:rPr>
        <w:t>相关高校</w:t>
      </w:r>
      <w:r>
        <w:rPr>
          <w:rFonts w:hint="default" w:ascii="Times New Roman" w:hAnsi="Times New Roman" w:cs="Times New Roman"/>
          <w:color w:val="auto"/>
          <w:spacing w:val="9"/>
          <w:sz w:val="32"/>
          <w:szCs w:val="32"/>
          <w:lang w:eastAsia="zh-CN"/>
        </w:rPr>
        <w:t>特别是同类型一流大学发展现状和趋势</w:t>
      </w:r>
      <w:r>
        <w:rPr>
          <w:rFonts w:hint="default" w:ascii="Times New Roman" w:hAnsi="Times New Roman" w:cs="Times New Roman"/>
          <w:color w:val="auto"/>
          <w:spacing w:val="8"/>
          <w:sz w:val="32"/>
          <w:szCs w:val="32"/>
          <w:lang w:eastAsia="zh-CN"/>
        </w:rPr>
        <w:t>为</w:t>
      </w:r>
      <w:r>
        <w:rPr>
          <w:rFonts w:hint="default" w:ascii="Times New Roman" w:hAnsi="Times New Roman" w:cs="Times New Roman"/>
          <w:color w:val="auto"/>
          <w:spacing w:val="9"/>
          <w:sz w:val="32"/>
          <w:szCs w:val="32"/>
          <w:lang w:eastAsia="zh-CN"/>
        </w:rPr>
        <w:t>参照，结合</w:t>
      </w:r>
      <w:r>
        <w:rPr>
          <w:rFonts w:hint="eastAsia" w:ascii="Times New Roman" w:hAnsi="Times New Roman" w:cs="Times New Roman"/>
          <w:color w:val="auto"/>
          <w:spacing w:val="9"/>
          <w:sz w:val="32"/>
          <w:szCs w:val="32"/>
          <w:lang w:val="en-US" w:eastAsia="zh-CN"/>
        </w:rPr>
        <w:t>学校发展现状</w:t>
      </w:r>
      <w:r>
        <w:rPr>
          <w:rFonts w:hint="default" w:ascii="Times New Roman" w:hAnsi="Times New Roman" w:cs="Times New Roman"/>
          <w:color w:val="auto"/>
          <w:spacing w:val="4"/>
          <w:sz w:val="32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pacing w:val="9"/>
          <w:sz w:val="32"/>
          <w:szCs w:val="32"/>
          <w:lang w:eastAsia="zh-CN"/>
        </w:rPr>
        <w:t>全面剖析自身所处的水平区间、特色优势、存在的问题</w:t>
      </w:r>
      <w:r>
        <w:rPr>
          <w:rFonts w:hint="default" w:ascii="Times New Roman" w:hAnsi="Times New Roman" w:cs="Times New Roman"/>
          <w:color w:val="auto"/>
          <w:spacing w:val="8"/>
          <w:sz w:val="32"/>
          <w:szCs w:val="32"/>
          <w:lang w:eastAsia="zh-CN"/>
        </w:rPr>
        <w:t>与差</w:t>
      </w:r>
      <w:r>
        <w:rPr>
          <w:rFonts w:hint="default" w:ascii="Times New Roman" w:hAnsi="Times New Roman" w:cs="Times New Roman"/>
          <w:color w:val="auto"/>
          <w:spacing w:val="9"/>
          <w:sz w:val="32"/>
          <w:szCs w:val="32"/>
          <w:lang w:eastAsia="zh-CN"/>
        </w:rPr>
        <w:t>距，分析深层原因，总结有效经验，夯实建设基础。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afterAutospacing="0" w:line="560" w:lineRule="atLeast"/>
        <w:ind w:left="832"/>
        <w:textAlignment w:val="baseline"/>
        <w:outlineLvl w:val="1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pacing w:val="6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spacing w:val="6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黑体" w:cs="Times New Roman"/>
          <w:color w:val="auto"/>
          <w:spacing w:val="6"/>
          <w:sz w:val="32"/>
          <w:szCs w:val="32"/>
          <w:lang w:val="en-US" w:eastAsia="zh-CN"/>
        </w:rPr>
        <w:t>具体方案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atLeast"/>
        <w:ind w:left="695"/>
        <w:textAlignment w:val="baseline"/>
        <w:rPr>
          <w:rFonts w:hint="default" w:ascii="Times New Roman" w:hAnsi="Times New Roman" w:eastAsia="楷体" w:cs="Times New Roman"/>
          <w:b/>
          <w:bCs/>
          <w:color w:val="auto"/>
          <w:spacing w:val="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atLeast"/>
        <w:ind w:left="695"/>
        <w:textAlignment w:val="baseline"/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pacing w:val="4"/>
          <w:sz w:val="32"/>
          <w:szCs w:val="32"/>
          <w:lang w:eastAsia="zh-CN"/>
        </w:rPr>
        <w:t>（一）总体目标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atLeast"/>
        <w:ind w:left="695"/>
        <w:textAlignment w:val="baseline"/>
        <w:rPr>
          <w:rFonts w:hint="default" w:ascii="Times New Roman" w:hAnsi="Times New Roman" w:eastAsia="楷体" w:cs="Times New Roman"/>
          <w:b/>
          <w:bCs/>
          <w:color w:val="auto"/>
          <w:spacing w:val="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atLeast"/>
        <w:ind w:left="695"/>
        <w:textAlignment w:val="baseline"/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pacing w:val="4"/>
          <w:sz w:val="32"/>
          <w:szCs w:val="32"/>
          <w:lang w:eastAsia="zh-CN"/>
        </w:rPr>
        <w:t>（二）具体</w:t>
      </w:r>
      <w:r>
        <w:rPr>
          <w:rFonts w:hint="eastAsia" w:ascii="Times New Roman" w:hAnsi="Times New Roman" w:eastAsia="楷体" w:cs="Times New Roman"/>
          <w:b/>
          <w:bCs/>
          <w:color w:val="auto"/>
          <w:spacing w:val="4"/>
          <w:sz w:val="32"/>
          <w:szCs w:val="32"/>
          <w:lang w:val="en-US" w:eastAsia="zh-CN"/>
        </w:rPr>
        <w:t>建设内容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atLeast"/>
        <w:ind w:left="844"/>
        <w:textAlignment w:val="baseline"/>
        <w:outlineLvl w:val="1"/>
        <w:rPr>
          <w:rFonts w:hint="eastAsia" w:ascii="Times New Roman" w:hAnsi="Times New Roman" w:eastAsia="黑体" w:cs="Times New Roman"/>
          <w:color w:val="auto"/>
          <w:spacing w:val="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atLeast"/>
        <w:ind w:left="834"/>
        <w:textAlignment w:val="baseline"/>
        <w:outlineLvl w:val="1"/>
        <w:rPr>
          <w:rFonts w:hint="eastAsia" w:ascii="Times New Roman" w:hAnsi="Times New Roman" w:eastAsia="黑体" w:cs="Times New Roman"/>
          <w:color w:val="auto"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pacing w:val="6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spacing w:val="6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黑体" w:cs="Times New Roman"/>
          <w:color w:val="auto"/>
          <w:spacing w:val="6"/>
          <w:sz w:val="32"/>
          <w:szCs w:val="32"/>
          <w:lang w:val="en-US" w:eastAsia="zh-CN"/>
        </w:rPr>
        <w:t>预计经费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atLeast"/>
        <w:ind w:left="834"/>
        <w:textAlignment w:val="baseline"/>
        <w:outlineLvl w:val="1"/>
        <w:rPr>
          <w:rFonts w:hint="eastAsia" w:ascii="Times New Roman" w:hAnsi="Times New Roman" w:eastAsia="黑体" w:cs="Times New Roman"/>
          <w:color w:val="auto"/>
          <w:spacing w:val="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atLeast"/>
        <w:ind w:left="834"/>
        <w:textAlignment w:val="baseline"/>
        <w:outlineLvl w:val="1"/>
        <w:rPr>
          <w:rFonts w:hint="eastAsia" w:ascii="Times New Roman" w:hAnsi="Times New Roman" w:eastAsia="黑体" w:cs="Times New Roman"/>
          <w:color w:val="auto"/>
          <w:spacing w:val="6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Times New Roman"/>
          <w:color w:val="auto"/>
          <w:spacing w:val="6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pacing w:val="6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color w:val="auto"/>
          <w:spacing w:val="6"/>
          <w:sz w:val="32"/>
          <w:szCs w:val="32"/>
          <w:lang w:val="en-US" w:eastAsia="zh-CN"/>
        </w:rPr>
        <w:t>预期成效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44C1F"/>
    <w:rsid w:val="63776071"/>
    <w:rsid w:val="7C84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仿宋_GB2312" w:eastAsia="仿宋_GB2312" w:cs="仿宋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2026-01-28T01:36:00Z</dcterms:created>
  <dc:creator>Administrator</dc:creator>
  <cp:lastModifiedBy>Administrator</cp:lastModifiedBy>
  <dcterms:modified xsi:type="dcterms:W3CDTF">2026-01-28T01:38:20Z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