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关于开展 “我把颂歌献给党” 歌词征集评比活动的通知</w:t>
      </w:r>
    </w:p>
    <w:p>
      <w:pPr>
        <w:spacing w:line="6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各县（市）区委宣传部、开发区工委办，市直宣口有关单位：</w:t>
      </w:r>
      <w:bookmarkStart w:id="0" w:name="_GoBack"/>
      <w:bookmarkEnd w:id="0"/>
    </w:p>
    <w:p>
      <w:pPr>
        <w:spacing w:line="60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为隆重庆祝中国共产党成立100周年，大力唱响共产党好、社会主义好、改革开放好、伟大祖国好、各族人民好的时代主旋律，根据省直工委《关于开展 “我把颂歌献给党” 歌词征集评比活动的通知》要求，请各地各部门广泛动员、积极踊跃参加，做好相关申报工作，具体要求如下：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1.参赛作品须是原创，体现歌词创作特点和要求。契合“我把颂歌献给党”的主题，符合主旋律、正能量要求。语言、韵律优美，易于谱曲传唱。</w:t>
      </w:r>
    </w:p>
    <w:p>
      <w:pPr>
        <w:spacing w:line="600" w:lineRule="exact"/>
        <w:ind w:firstLine="64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</w:t>
      </w:r>
      <w:r>
        <w:rPr>
          <w:rFonts w:hint="eastAsia" w:ascii="仿宋_GB2312" w:hAnsi="仿宋" w:eastAsia="仿宋_GB2312"/>
          <w:sz w:val="32"/>
          <w:szCs w:val="32"/>
        </w:rPr>
        <w:t>征集歌词作品需标明：歌词名、作者姓名、工作单位及联系电话。作品一经投稿，主办单位即享有全部参赛作品使用权，有权在媒体上展示、展播或用于文艺演出等相关公益性活动，在使用过程中不付稿酬。</w:t>
      </w:r>
    </w:p>
    <w:p>
      <w:pPr>
        <w:spacing w:line="60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3.各地各单位根据情况报送，每个作者限报1首作品，参赛作品请于1月29日下班前报市委宣传部文艺处。联系人：韩丙锐，联系电话：63537517，电子邮箱：</w:t>
      </w:r>
      <w:r>
        <w:fldChar w:fldCharType="begin"/>
      </w:r>
      <w:r>
        <w:instrText xml:space="preserve"> HYPERLINK "mailto:xcbwyc@163.com" </w:instrText>
      </w:r>
      <w:r>
        <w:fldChar w:fldCharType="separate"/>
      </w:r>
      <w:r>
        <w:rPr>
          <w:rFonts w:hint="eastAsia" w:ascii="仿宋_GB2312" w:hAnsi="仿宋" w:eastAsia="仿宋_GB2312" w:cs="仿宋"/>
          <w:sz w:val="32"/>
          <w:szCs w:val="32"/>
        </w:rPr>
        <w:t>xcbwyc@163.com</w:t>
      </w:r>
      <w:r>
        <w:rPr>
          <w:rFonts w:hint="eastAsia" w:ascii="仿宋_GB2312" w:hAnsi="仿宋" w:eastAsia="仿宋_GB2312" w:cs="仿宋"/>
          <w:sz w:val="32"/>
          <w:szCs w:val="32"/>
        </w:rPr>
        <w:fldChar w:fldCharType="end"/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600" w:lineRule="exact"/>
        <w:ind w:firstLine="645"/>
        <w:rPr>
          <w:rFonts w:hint="eastAsia" w:ascii="仿宋_GB2312" w:hAnsi="仿宋" w:eastAsia="仿宋_GB2312" w:cs="仿宋"/>
        </w:rPr>
      </w:pPr>
    </w:p>
    <w:p>
      <w:pPr>
        <w:ind w:right="640" w:firstLine="3040" w:firstLineChars="95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中共合肥市委宣传部</w:t>
      </w:r>
    </w:p>
    <w:p>
      <w:pPr>
        <w:wordWrap w:val="0"/>
        <w:ind w:firstLine="4160" w:firstLineChars="1300"/>
        <w:jc w:val="right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2021年1月4日　　</w:t>
      </w:r>
      <w:r>
        <w:rPr>
          <w:rFonts w:hint="eastAsia" w:eastAsia="仿宋_GB2312"/>
          <w:sz w:val="32"/>
          <w:szCs w:val="32"/>
        </w:rPr>
        <w:t>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